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53391" w14:textId="77777777" w:rsidR="006566F0" w:rsidRPr="006566F0" w:rsidRDefault="006566F0" w:rsidP="006566F0">
      <w:pPr>
        <w:tabs>
          <w:tab w:val="left" w:pos="2127"/>
        </w:tabs>
        <w:jc w:val="both"/>
        <w:rPr>
          <w:sz w:val="22"/>
        </w:rPr>
      </w:pPr>
      <w:r w:rsidRPr="006566F0">
        <w:rPr>
          <w:rFonts w:ascii="Cambria" w:hAnsi="Cambria" w:cs="Times New Roman"/>
          <w:b/>
          <w:szCs w:val="28"/>
        </w:rPr>
        <w:t>Klauzula informacyjna – RODO.</w:t>
      </w:r>
    </w:p>
    <w:p w14:paraId="39281B24" w14:textId="77777777" w:rsidR="006566F0" w:rsidRPr="006566F0" w:rsidRDefault="006566F0" w:rsidP="006566F0">
      <w:pPr>
        <w:jc w:val="both"/>
        <w:rPr>
          <w:rFonts w:ascii="Cambria" w:hAnsi="Cambria" w:cs="Times New Roman"/>
          <w:b/>
          <w:szCs w:val="28"/>
        </w:rPr>
      </w:pPr>
    </w:p>
    <w:p w14:paraId="52A60945" w14:textId="77777777" w:rsidR="006566F0" w:rsidRPr="006566F0" w:rsidRDefault="006566F0" w:rsidP="006566F0">
      <w:pPr>
        <w:spacing w:after="150"/>
        <w:jc w:val="both"/>
        <w:rPr>
          <w:sz w:val="22"/>
        </w:rPr>
      </w:pPr>
      <w:r w:rsidRPr="006566F0">
        <w:rPr>
          <w:rFonts w:cs="Times New Roman"/>
          <w:sz w:val="22"/>
          <w:lang w:eastAsia="pl-PL"/>
        </w:rPr>
        <w:t xml:space="preserve">Zgodnie z art. 13 ust. 1 i 2 </w:t>
      </w:r>
      <w:r w:rsidRPr="006566F0">
        <w:rPr>
          <w:rFonts w:cs="Times New Roman"/>
          <w:sz w:val="22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6566F0">
        <w:rPr>
          <w:rFonts w:cs="Times New Roman"/>
          <w:sz w:val="22"/>
          <w:lang w:eastAsia="pl-PL"/>
        </w:rPr>
        <w:t xml:space="preserve">dalej „RODO”, informuję, że: </w:t>
      </w:r>
    </w:p>
    <w:p w14:paraId="46BE8A10" w14:textId="77777777" w:rsidR="006566F0" w:rsidRPr="006566F0" w:rsidRDefault="006566F0" w:rsidP="006566F0">
      <w:pPr>
        <w:pStyle w:val="Akapitzlist"/>
        <w:numPr>
          <w:ilvl w:val="0"/>
          <w:numId w:val="1"/>
        </w:numPr>
        <w:spacing w:after="150" w:line="240" w:lineRule="auto"/>
        <w:ind w:left="426" w:hanging="426"/>
        <w:jc w:val="both"/>
        <w:rPr>
          <w:sz w:val="20"/>
        </w:rPr>
      </w:pPr>
      <w:r w:rsidRPr="006566F0">
        <w:rPr>
          <w:rFonts w:ascii="Times New Roman" w:hAnsi="Times New Roman"/>
          <w:szCs w:val="24"/>
          <w:lang w:eastAsia="pl-PL"/>
        </w:rPr>
        <w:t>administratorem Pani/Pana danych osobowych jest Samodzielny Publiczny Zakład Opieki Zdrowotnej „MEDITRANS OSTROŁĘKA” Stacja Pogotowia Ratunkowego i Transportu Sanitarnego, ul. Kościuszki 49, 07-410 Ostrołęka;</w:t>
      </w:r>
    </w:p>
    <w:p w14:paraId="16C3542B" w14:textId="77777777" w:rsidR="006566F0" w:rsidRPr="006566F0" w:rsidRDefault="006566F0" w:rsidP="006566F0">
      <w:pPr>
        <w:pStyle w:val="Akapitzlist"/>
        <w:numPr>
          <w:ilvl w:val="0"/>
          <w:numId w:val="2"/>
        </w:numPr>
        <w:spacing w:after="150" w:line="240" w:lineRule="auto"/>
        <w:ind w:left="426" w:hanging="426"/>
        <w:jc w:val="both"/>
        <w:rPr>
          <w:sz w:val="20"/>
        </w:rPr>
      </w:pPr>
      <w:r w:rsidRPr="006566F0">
        <w:rPr>
          <w:rFonts w:ascii="Times New Roman" w:hAnsi="Times New Roman"/>
          <w:szCs w:val="24"/>
          <w:lang w:eastAsia="pl-PL"/>
        </w:rPr>
        <w:t>kontakt z inspektorem ochrony danych u Zamawiającego jest możliwy pod adresem e-mail: iod@meditrans.ostroleka.pl;</w:t>
      </w:r>
    </w:p>
    <w:p w14:paraId="5E80AC9E" w14:textId="5C15864B" w:rsidR="006566F0" w:rsidRPr="008779E2" w:rsidRDefault="006566F0" w:rsidP="008779E2">
      <w:pPr>
        <w:pStyle w:val="Akapitzlist"/>
        <w:numPr>
          <w:ilvl w:val="0"/>
          <w:numId w:val="2"/>
        </w:numPr>
        <w:spacing w:after="150" w:line="240" w:lineRule="auto"/>
        <w:jc w:val="both"/>
        <w:rPr>
          <w:rFonts w:ascii="Times New Roman" w:hAnsi="Times New Roman"/>
          <w:szCs w:val="24"/>
        </w:rPr>
      </w:pPr>
      <w:r w:rsidRPr="00261785">
        <w:rPr>
          <w:rFonts w:ascii="Times New Roman" w:hAnsi="Times New Roman"/>
          <w:szCs w:val="24"/>
          <w:lang w:eastAsia="pl-PL"/>
        </w:rPr>
        <w:t>Pani/Pana dane osobowe przetwarzane będą na podstawie art. 6 ust. 1 lit. c</w:t>
      </w:r>
      <w:r w:rsidRPr="00261785">
        <w:rPr>
          <w:rFonts w:ascii="Times New Roman" w:hAnsi="Times New Roman"/>
          <w:i/>
          <w:szCs w:val="24"/>
          <w:lang w:eastAsia="pl-PL"/>
        </w:rPr>
        <w:t xml:space="preserve"> </w:t>
      </w:r>
      <w:r w:rsidRPr="00261785">
        <w:rPr>
          <w:rFonts w:ascii="Times New Roman" w:hAnsi="Times New Roman"/>
          <w:szCs w:val="24"/>
          <w:lang w:eastAsia="pl-PL"/>
        </w:rPr>
        <w:t xml:space="preserve">RODO w celu </w:t>
      </w:r>
      <w:r w:rsidRPr="00261785">
        <w:rPr>
          <w:rFonts w:ascii="Times New Roman" w:hAnsi="Times New Roman"/>
          <w:szCs w:val="24"/>
        </w:rPr>
        <w:t xml:space="preserve">związanym z postępowaniem o udzielenie zamówienia publicznego: </w:t>
      </w:r>
      <w:r w:rsidRPr="00261785">
        <w:rPr>
          <w:rFonts w:ascii="Times New Roman" w:hAnsi="Times New Roman"/>
          <w:szCs w:val="24"/>
        </w:rPr>
        <w:br/>
      </w:r>
      <w:r w:rsidR="00B8179C" w:rsidRPr="00B8179C">
        <w:rPr>
          <w:rFonts w:ascii="Times New Roman" w:hAnsi="Times New Roman"/>
          <w:b/>
          <w:bCs/>
          <w:szCs w:val="24"/>
        </w:rPr>
        <w:t>„Przeprowadzenie badania sprawozdań finansowych za lata 2025/2026 r. w wojewódzkich samorządowych jednostkach organizacyjnych posiadających osobowość prawną”</w:t>
      </w:r>
      <w:r w:rsidR="008779E2">
        <w:rPr>
          <w:rFonts w:ascii="Times New Roman" w:hAnsi="Times New Roman"/>
          <w:b/>
          <w:bCs/>
        </w:rPr>
        <w:t xml:space="preserve"> </w:t>
      </w:r>
      <w:r w:rsidRPr="008779E2">
        <w:rPr>
          <w:rFonts w:ascii="Times New Roman" w:hAnsi="Times New Roman"/>
          <w:bCs/>
          <w:szCs w:val="24"/>
        </w:rPr>
        <w:t>, oznaczenie postępowania: SPRiTS.T.262.</w:t>
      </w:r>
      <w:r w:rsidR="006D59DE">
        <w:rPr>
          <w:rFonts w:ascii="Times New Roman" w:hAnsi="Times New Roman"/>
          <w:bCs/>
          <w:szCs w:val="24"/>
        </w:rPr>
        <w:t>8</w:t>
      </w:r>
      <w:r w:rsidR="00BA4078" w:rsidRPr="008779E2">
        <w:rPr>
          <w:rFonts w:ascii="Times New Roman" w:hAnsi="Times New Roman"/>
          <w:bCs/>
          <w:szCs w:val="24"/>
        </w:rPr>
        <w:t>.1.</w:t>
      </w:r>
      <w:r w:rsidRPr="008779E2">
        <w:rPr>
          <w:rFonts w:ascii="Times New Roman" w:hAnsi="Times New Roman"/>
          <w:bCs/>
          <w:szCs w:val="24"/>
        </w:rPr>
        <w:t>202</w:t>
      </w:r>
      <w:r w:rsidR="006D59DE">
        <w:rPr>
          <w:rFonts w:ascii="Times New Roman" w:hAnsi="Times New Roman"/>
          <w:bCs/>
          <w:szCs w:val="24"/>
        </w:rPr>
        <w:t>5</w:t>
      </w:r>
      <w:r w:rsidRPr="008779E2">
        <w:rPr>
          <w:rFonts w:ascii="Times New Roman" w:hAnsi="Times New Roman"/>
          <w:szCs w:val="24"/>
        </w:rPr>
        <w:t>;</w:t>
      </w:r>
    </w:p>
    <w:p w14:paraId="096B0FAE" w14:textId="1D143C01" w:rsidR="006B1AEC" w:rsidRPr="006566F0" w:rsidRDefault="006B1AEC" w:rsidP="006B1AEC">
      <w:pPr>
        <w:pStyle w:val="Akapitzlist"/>
        <w:numPr>
          <w:ilvl w:val="0"/>
          <w:numId w:val="2"/>
        </w:numPr>
        <w:spacing w:after="150" w:line="240" w:lineRule="auto"/>
        <w:ind w:left="426" w:hanging="426"/>
        <w:jc w:val="both"/>
        <w:rPr>
          <w:sz w:val="20"/>
        </w:rPr>
      </w:pPr>
      <w:r w:rsidRPr="006566F0">
        <w:rPr>
          <w:rFonts w:ascii="Times New Roman" w:hAnsi="Times New Roman"/>
          <w:szCs w:val="24"/>
          <w:lang w:eastAsia="pl-PL"/>
        </w:rPr>
        <w:t xml:space="preserve">odbiorcami Pani/Pana danych osobowych będą osoby lub podmioty, którym udostępniona zostanie dokumentacja postępowania w oparciu </w:t>
      </w:r>
      <w:r>
        <w:rPr>
          <w:rFonts w:ascii="Times New Roman" w:hAnsi="Times New Roman"/>
          <w:szCs w:val="24"/>
          <w:lang w:eastAsia="pl-PL"/>
        </w:rPr>
        <w:t xml:space="preserve">o ustawę z dnia 11 września 2019 r. Prawo zamówień publicznych </w:t>
      </w:r>
      <w:r>
        <w:rPr>
          <w:rFonts w:ascii="Times New Roman" w:hAnsi="Times New Roman"/>
          <w:bCs/>
          <w:szCs w:val="24"/>
          <w:lang w:eastAsia="pl-PL"/>
        </w:rPr>
        <w:t>(Dz.U. z 202</w:t>
      </w:r>
      <w:r w:rsidR="00315541">
        <w:rPr>
          <w:rFonts w:ascii="Times New Roman" w:hAnsi="Times New Roman"/>
          <w:bCs/>
          <w:szCs w:val="24"/>
          <w:lang w:eastAsia="pl-PL"/>
        </w:rPr>
        <w:t>4</w:t>
      </w:r>
      <w:r>
        <w:rPr>
          <w:rFonts w:ascii="Times New Roman" w:hAnsi="Times New Roman"/>
          <w:bCs/>
          <w:szCs w:val="24"/>
          <w:lang w:eastAsia="pl-PL"/>
        </w:rPr>
        <w:t>, poz. 1</w:t>
      </w:r>
      <w:r w:rsidR="00315541">
        <w:rPr>
          <w:rFonts w:ascii="Times New Roman" w:hAnsi="Times New Roman"/>
          <w:bCs/>
          <w:szCs w:val="24"/>
          <w:lang w:eastAsia="pl-PL"/>
        </w:rPr>
        <w:t>320</w:t>
      </w:r>
      <w:r w:rsidRPr="006566F0">
        <w:rPr>
          <w:rFonts w:ascii="Times New Roman" w:hAnsi="Times New Roman"/>
          <w:bCs/>
          <w:szCs w:val="24"/>
          <w:lang w:eastAsia="pl-PL"/>
        </w:rPr>
        <w:t xml:space="preserve">, ze </w:t>
      </w:r>
      <w:proofErr w:type="spellStart"/>
      <w:r w:rsidRPr="006566F0">
        <w:rPr>
          <w:rFonts w:ascii="Times New Roman" w:hAnsi="Times New Roman"/>
          <w:bCs/>
          <w:szCs w:val="24"/>
          <w:lang w:eastAsia="pl-PL"/>
        </w:rPr>
        <w:t>zm</w:t>
      </w:r>
      <w:proofErr w:type="spellEnd"/>
      <w:r w:rsidRPr="006566F0">
        <w:rPr>
          <w:rFonts w:ascii="Times New Roman" w:hAnsi="Times New Roman"/>
          <w:bCs/>
          <w:szCs w:val="24"/>
          <w:lang w:eastAsia="pl-PL"/>
        </w:rPr>
        <w:t>)</w:t>
      </w:r>
      <w:r>
        <w:rPr>
          <w:rFonts w:ascii="Times New Roman" w:hAnsi="Times New Roman"/>
          <w:szCs w:val="24"/>
          <w:lang w:eastAsia="pl-PL"/>
        </w:rPr>
        <w:t xml:space="preserve">, dalej </w:t>
      </w:r>
      <w:r w:rsidRPr="006566F0">
        <w:rPr>
          <w:rFonts w:ascii="Times New Roman" w:hAnsi="Times New Roman"/>
          <w:szCs w:val="24"/>
          <w:lang w:eastAsia="pl-PL"/>
        </w:rPr>
        <w:t xml:space="preserve">ustawa </w:t>
      </w:r>
      <w:proofErr w:type="spellStart"/>
      <w:r w:rsidRPr="006566F0">
        <w:rPr>
          <w:rFonts w:ascii="Times New Roman" w:hAnsi="Times New Roman"/>
          <w:szCs w:val="24"/>
          <w:lang w:eastAsia="pl-PL"/>
        </w:rPr>
        <w:t>Pzp</w:t>
      </w:r>
      <w:proofErr w:type="spellEnd"/>
      <w:r w:rsidRPr="006566F0">
        <w:rPr>
          <w:rFonts w:ascii="Times New Roman" w:hAnsi="Times New Roman"/>
          <w:szCs w:val="24"/>
          <w:lang w:eastAsia="pl-PL"/>
        </w:rPr>
        <w:t xml:space="preserve">” oraz na podstawie </w:t>
      </w:r>
      <w:r w:rsidRPr="006566F0">
        <w:rPr>
          <w:rFonts w:ascii="Times New Roman" w:hAnsi="Times New Roman"/>
          <w:bCs/>
          <w:szCs w:val="24"/>
          <w:lang w:eastAsia="pl-PL"/>
        </w:rPr>
        <w:t>Ustawy z dnia 6 września 2001 r. o dostępie do infor</w:t>
      </w:r>
      <w:r>
        <w:rPr>
          <w:rFonts w:ascii="Times New Roman" w:hAnsi="Times New Roman"/>
          <w:bCs/>
          <w:szCs w:val="24"/>
          <w:lang w:eastAsia="pl-PL"/>
        </w:rPr>
        <w:t>macji publicznej (Dz.U. z   2022, poz. 902</w:t>
      </w:r>
      <w:r w:rsidRPr="006566F0">
        <w:rPr>
          <w:rFonts w:ascii="Times New Roman" w:hAnsi="Times New Roman"/>
          <w:bCs/>
          <w:szCs w:val="24"/>
          <w:lang w:eastAsia="pl-PL"/>
        </w:rPr>
        <w:t xml:space="preserve">, ze </w:t>
      </w:r>
      <w:proofErr w:type="spellStart"/>
      <w:r w:rsidRPr="006566F0">
        <w:rPr>
          <w:rFonts w:ascii="Times New Roman" w:hAnsi="Times New Roman"/>
          <w:bCs/>
          <w:szCs w:val="24"/>
          <w:lang w:eastAsia="pl-PL"/>
        </w:rPr>
        <w:t>zm</w:t>
      </w:r>
      <w:proofErr w:type="spellEnd"/>
      <w:r w:rsidRPr="006566F0">
        <w:rPr>
          <w:rFonts w:ascii="Times New Roman" w:hAnsi="Times New Roman"/>
          <w:bCs/>
          <w:szCs w:val="24"/>
          <w:lang w:eastAsia="pl-PL"/>
        </w:rPr>
        <w:t>)</w:t>
      </w:r>
      <w:r w:rsidRPr="006566F0">
        <w:rPr>
          <w:rFonts w:ascii="Times New Roman" w:hAnsi="Times New Roman"/>
          <w:szCs w:val="24"/>
          <w:lang w:eastAsia="pl-PL"/>
        </w:rPr>
        <w:t xml:space="preserve">;  </w:t>
      </w:r>
    </w:p>
    <w:p w14:paraId="6B45375D" w14:textId="77777777" w:rsidR="006566F0" w:rsidRPr="006566F0" w:rsidRDefault="006566F0" w:rsidP="006566F0">
      <w:pPr>
        <w:pStyle w:val="Akapitzlist"/>
        <w:numPr>
          <w:ilvl w:val="0"/>
          <w:numId w:val="2"/>
        </w:numPr>
        <w:spacing w:after="150" w:line="240" w:lineRule="auto"/>
        <w:ind w:left="426" w:hanging="426"/>
        <w:jc w:val="both"/>
        <w:rPr>
          <w:sz w:val="20"/>
        </w:rPr>
      </w:pPr>
      <w:r w:rsidRPr="006566F0">
        <w:rPr>
          <w:rFonts w:ascii="Times New Roman" w:hAnsi="Times New Roman"/>
          <w:szCs w:val="24"/>
          <w:lang w:eastAsia="pl-PL"/>
        </w:rPr>
        <w:t xml:space="preserve">Pani/Pana dane osobowe będą przechowywane, zgodnie z art. </w:t>
      </w:r>
      <w:r w:rsidR="00AB0228">
        <w:rPr>
          <w:rFonts w:ascii="Times New Roman" w:hAnsi="Times New Roman"/>
          <w:szCs w:val="24"/>
          <w:lang w:eastAsia="pl-PL"/>
        </w:rPr>
        <w:t>78</w:t>
      </w:r>
      <w:r w:rsidRPr="006566F0">
        <w:rPr>
          <w:rFonts w:ascii="Times New Roman" w:hAnsi="Times New Roman"/>
          <w:szCs w:val="24"/>
          <w:lang w:eastAsia="pl-PL"/>
        </w:rPr>
        <w:t xml:space="preserve"> ust. 1 ustawy </w:t>
      </w:r>
      <w:proofErr w:type="spellStart"/>
      <w:r w:rsidRPr="006566F0">
        <w:rPr>
          <w:rFonts w:ascii="Times New Roman" w:hAnsi="Times New Roman"/>
          <w:szCs w:val="24"/>
          <w:lang w:eastAsia="pl-PL"/>
        </w:rPr>
        <w:t>Pzp</w:t>
      </w:r>
      <w:proofErr w:type="spellEnd"/>
      <w:r w:rsidRPr="006566F0">
        <w:rPr>
          <w:rFonts w:ascii="Times New Roman" w:hAnsi="Times New Roman"/>
          <w:szCs w:val="24"/>
          <w:lang w:eastAsia="pl-PL"/>
        </w:rPr>
        <w:t>, przez okres 4 lat od dnia zakończenia postępowania o udzielenie zamówienia, a jeżeli czas trwania umowy przekracza 4 lata, okres przechowywania obejmuje cały czas trwania umowy;</w:t>
      </w:r>
    </w:p>
    <w:p w14:paraId="5969CA9E" w14:textId="77777777" w:rsidR="006566F0" w:rsidRPr="006566F0" w:rsidRDefault="006566F0" w:rsidP="006566F0">
      <w:pPr>
        <w:pStyle w:val="Akapitzlist"/>
        <w:numPr>
          <w:ilvl w:val="0"/>
          <w:numId w:val="2"/>
        </w:numPr>
        <w:spacing w:after="150" w:line="240" w:lineRule="auto"/>
        <w:ind w:left="426" w:hanging="426"/>
        <w:jc w:val="both"/>
        <w:rPr>
          <w:sz w:val="20"/>
        </w:rPr>
      </w:pPr>
      <w:r w:rsidRPr="006566F0">
        <w:rPr>
          <w:rFonts w:ascii="Times New Roman" w:hAnsi="Times New Roman"/>
          <w:szCs w:val="24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6566F0">
        <w:rPr>
          <w:rFonts w:ascii="Times New Roman" w:hAnsi="Times New Roman"/>
          <w:szCs w:val="24"/>
          <w:lang w:eastAsia="pl-PL"/>
        </w:rPr>
        <w:t>Pzp</w:t>
      </w:r>
      <w:proofErr w:type="spellEnd"/>
      <w:r w:rsidRPr="006566F0">
        <w:rPr>
          <w:rFonts w:ascii="Times New Roman" w:hAnsi="Times New Roman"/>
          <w:szCs w:val="24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6566F0">
        <w:rPr>
          <w:rFonts w:ascii="Times New Roman" w:hAnsi="Times New Roman"/>
          <w:szCs w:val="24"/>
          <w:lang w:eastAsia="pl-PL"/>
        </w:rPr>
        <w:t>Pzp</w:t>
      </w:r>
      <w:proofErr w:type="spellEnd"/>
      <w:r w:rsidRPr="006566F0">
        <w:rPr>
          <w:rFonts w:ascii="Times New Roman" w:hAnsi="Times New Roman"/>
          <w:szCs w:val="24"/>
          <w:lang w:eastAsia="pl-PL"/>
        </w:rPr>
        <w:t xml:space="preserve">;  </w:t>
      </w:r>
    </w:p>
    <w:p w14:paraId="4A8EF586" w14:textId="77777777" w:rsidR="006566F0" w:rsidRPr="006566F0" w:rsidRDefault="006566F0" w:rsidP="006566F0">
      <w:pPr>
        <w:pStyle w:val="Akapitzlist"/>
        <w:numPr>
          <w:ilvl w:val="0"/>
          <w:numId w:val="2"/>
        </w:numPr>
        <w:spacing w:after="150" w:line="240" w:lineRule="auto"/>
        <w:ind w:left="426" w:hanging="426"/>
        <w:jc w:val="both"/>
        <w:rPr>
          <w:sz w:val="20"/>
        </w:rPr>
      </w:pPr>
      <w:r w:rsidRPr="006566F0">
        <w:rPr>
          <w:rFonts w:ascii="Times New Roman" w:hAnsi="Times New Roman"/>
          <w:szCs w:val="24"/>
          <w:lang w:eastAsia="pl-PL"/>
        </w:rPr>
        <w:t>w odniesieniu do Pani/Pana danych osobowych decyzje nie będą podejmowane w sposób zautomatyzowany, stosowanie do art. 22 RODO;</w:t>
      </w:r>
    </w:p>
    <w:p w14:paraId="696E059F" w14:textId="77777777" w:rsidR="006566F0" w:rsidRPr="006566F0" w:rsidRDefault="006566F0" w:rsidP="006566F0">
      <w:pPr>
        <w:pStyle w:val="Akapitzlist"/>
        <w:numPr>
          <w:ilvl w:val="0"/>
          <w:numId w:val="2"/>
        </w:numPr>
        <w:spacing w:after="150" w:line="240" w:lineRule="auto"/>
        <w:ind w:left="426" w:hanging="426"/>
        <w:jc w:val="both"/>
        <w:rPr>
          <w:sz w:val="20"/>
        </w:rPr>
      </w:pPr>
      <w:r w:rsidRPr="006566F0">
        <w:rPr>
          <w:rFonts w:ascii="Times New Roman" w:hAnsi="Times New Roman"/>
          <w:szCs w:val="24"/>
          <w:lang w:eastAsia="pl-PL"/>
        </w:rPr>
        <w:t>posiada Pani/Pan:</w:t>
      </w:r>
    </w:p>
    <w:p w14:paraId="3CDA8CD6" w14:textId="77777777" w:rsidR="006566F0" w:rsidRPr="006566F0" w:rsidRDefault="006566F0" w:rsidP="006566F0">
      <w:pPr>
        <w:pStyle w:val="Akapitzlist"/>
        <w:numPr>
          <w:ilvl w:val="0"/>
          <w:numId w:val="3"/>
        </w:numPr>
        <w:spacing w:after="150" w:line="240" w:lineRule="auto"/>
        <w:ind w:left="709" w:hanging="283"/>
        <w:jc w:val="both"/>
        <w:rPr>
          <w:sz w:val="20"/>
        </w:rPr>
      </w:pPr>
      <w:r w:rsidRPr="006566F0">
        <w:rPr>
          <w:rFonts w:ascii="Times New Roman" w:hAnsi="Times New Roman"/>
          <w:szCs w:val="24"/>
          <w:lang w:eastAsia="pl-PL"/>
        </w:rPr>
        <w:t>na podstawie art. 15 RODO prawo dostępu do danych osobowych Pani/Pana dotyczących;</w:t>
      </w:r>
    </w:p>
    <w:p w14:paraId="2759D30C" w14:textId="77777777" w:rsidR="006566F0" w:rsidRPr="006566F0" w:rsidRDefault="006566F0" w:rsidP="006566F0">
      <w:pPr>
        <w:pStyle w:val="Akapitzlist"/>
        <w:numPr>
          <w:ilvl w:val="0"/>
          <w:numId w:val="3"/>
        </w:numPr>
        <w:spacing w:after="150" w:line="240" w:lineRule="auto"/>
        <w:ind w:left="709" w:hanging="283"/>
        <w:jc w:val="both"/>
        <w:rPr>
          <w:sz w:val="20"/>
        </w:rPr>
      </w:pPr>
      <w:r w:rsidRPr="006566F0">
        <w:rPr>
          <w:rFonts w:ascii="Times New Roman" w:hAnsi="Times New Roman"/>
          <w:szCs w:val="24"/>
          <w:lang w:eastAsia="pl-PL"/>
        </w:rPr>
        <w:t xml:space="preserve">na podstawie art. 16 RODO prawo do sprostowania Pani/Pana danych osobowych </w:t>
      </w:r>
      <w:r w:rsidRPr="006566F0">
        <w:rPr>
          <w:rFonts w:ascii="Times New Roman" w:hAnsi="Times New Roman"/>
          <w:b/>
          <w:szCs w:val="24"/>
          <w:vertAlign w:val="superscript"/>
          <w:lang w:eastAsia="pl-PL"/>
        </w:rPr>
        <w:t>**</w:t>
      </w:r>
      <w:r w:rsidRPr="006566F0">
        <w:rPr>
          <w:rFonts w:ascii="Times New Roman" w:hAnsi="Times New Roman"/>
          <w:szCs w:val="24"/>
          <w:lang w:eastAsia="pl-PL"/>
        </w:rPr>
        <w:t>;</w:t>
      </w:r>
    </w:p>
    <w:p w14:paraId="3C023D04" w14:textId="77777777" w:rsidR="006566F0" w:rsidRPr="006566F0" w:rsidRDefault="006566F0" w:rsidP="006566F0">
      <w:pPr>
        <w:pStyle w:val="Akapitzlist"/>
        <w:numPr>
          <w:ilvl w:val="0"/>
          <w:numId w:val="3"/>
        </w:numPr>
        <w:spacing w:after="150" w:line="240" w:lineRule="auto"/>
        <w:ind w:left="709" w:hanging="283"/>
        <w:jc w:val="both"/>
        <w:rPr>
          <w:sz w:val="20"/>
        </w:rPr>
      </w:pPr>
      <w:r w:rsidRPr="006566F0">
        <w:rPr>
          <w:rFonts w:ascii="Times New Roman" w:hAnsi="Times New Roman"/>
          <w:szCs w:val="24"/>
          <w:lang w:eastAsia="pl-PL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3CEB8B22" w14:textId="77777777" w:rsidR="006566F0" w:rsidRPr="006566F0" w:rsidRDefault="006566F0" w:rsidP="006566F0">
      <w:pPr>
        <w:pStyle w:val="Akapitzlist"/>
        <w:numPr>
          <w:ilvl w:val="0"/>
          <w:numId w:val="3"/>
        </w:numPr>
        <w:spacing w:after="150" w:line="240" w:lineRule="auto"/>
        <w:ind w:left="709" w:hanging="283"/>
        <w:jc w:val="both"/>
        <w:rPr>
          <w:sz w:val="20"/>
        </w:rPr>
      </w:pPr>
      <w:r w:rsidRPr="006566F0">
        <w:rPr>
          <w:rFonts w:ascii="Times New Roman" w:hAnsi="Times New Roman"/>
          <w:szCs w:val="24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33457889" w14:textId="77777777" w:rsidR="006566F0" w:rsidRPr="006566F0" w:rsidRDefault="006566F0" w:rsidP="006566F0">
      <w:pPr>
        <w:pStyle w:val="Akapitzlist"/>
        <w:numPr>
          <w:ilvl w:val="0"/>
          <w:numId w:val="2"/>
        </w:numPr>
        <w:spacing w:after="150" w:line="240" w:lineRule="auto"/>
        <w:ind w:left="426" w:hanging="426"/>
        <w:jc w:val="both"/>
        <w:rPr>
          <w:sz w:val="20"/>
        </w:rPr>
      </w:pPr>
      <w:r w:rsidRPr="006566F0">
        <w:rPr>
          <w:rFonts w:ascii="Times New Roman" w:hAnsi="Times New Roman"/>
          <w:szCs w:val="24"/>
          <w:lang w:eastAsia="pl-PL"/>
        </w:rPr>
        <w:t>nie przysługuje Pani/Panu:</w:t>
      </w:r>
    </w:p>
    <w:p w14:paraId="0B2DE9CD" w14:textId="77777777" w:rsidR="006566F0" w:rsidRPr="006566F0" w:rsidRDefault="006566F0" w:rsidP="006566F0">
      <w:pPr>
        <w:pStyle w:val="Akapitzlist"/>
        <w:numPr>
          <w:ilvl w:val="0"/>
          <w:numId w:val="4"/>
        </w:numPr>
        <w:spacing w:after="150" w:line="240" w:lineRule="auto"/>
        <w:ind w:left="709" w:hanging="283"/>
        <w:jc w:val="both"/>
        <w:rPr>
          <w:sz w:val="20"/>
        </w:rPr>
      </w:pPr>
      <w:r w:rsidRPr="006566F0">
        <w:rPr>
          <w:rFonts w:ascii="Times New Roman" w:hAnsi="Times New Roman"/>
          <w:szCs w:val="24"/>
          <w:lang w:eastAsia="pl-PL"/>
        </w:rPr>
        <w:t>w związku z art. 17 ust. 3 lit. b, d lub e RODO prawo do usunięcia danych osobowych;</w:t>
      </w:r>
    </w:p>
    <w:p w14:paraId="7B6F22A1" w14:textId="77777777" w:rsidR="006566F0" w:rsidRPr="006566F0" w:rsidRDefault="006566F0" w:rsidP="006566F0">
      <w:pPr>
        <w:pStyle w:val="Akapitzlist"/>
        <w:numPr>
          <w:ilvl w:val="0"/>
          <w:numId w:val="4"/>
        </w:numPr>
        <w:spacing w:after="150" w:line="240" w:lineRule="auto"/>
        <w:ind w:left="709" w:hanging="283"/>
        <w:jc w:val="both"/>
        <w:rPr>
          <w:sz w:val="20"/>
        </w:rPr>
      </w:pPr>
      <w:r w:rsidRPr="006566F0">
        <w:rPr>
          <w:rFonts w:ascii="Times New Roman" w:hAnsi="Times New Roman"/>
          <w:szCs w:val="24"/>
          <w:lang w:eastAsia="pl-PL"/>
        </w:rPr>
        <w:t>prawo do przenoszenia danych osobowych, o którym mowa w art. 20 RODO;</w:t>
      </w:r>
    </w:p>
    <w:p w14:paraId="71906D6D" w14:textId="77777777" w:rsidR="006566F0" w:rsidRPr="006566F0" w:rsidRDefault="006566F0" w:rsidP="006566F0">
      <w:pPr>
        <w:pStyle w:val="Akapitzlist"/>
        <w:numPr>
          <w:ilvl w:val="0"/>
          <w:numId w:val="4"/>
        </w:numPr>
        <w:spacing w:after="150" w:line="240" w:lineRule="auto"/>
        <w:ind w:left="709" w:hanging="283"/>
        <w:jc w:val="both"/>
        <w:rPr>
          <w:sz w:val="20"/>
        </w:rPr>
      </w:pPr>
      <w:r w:rsidRPr="006566F0">
        <w:rPr>
          <w:rFonts w:ascii="Times New Roman" w:hAnsi="Times New Roman"/>
          <w:szCs w:val="24"/>
          <w:lang w:eastAsia="pl-PL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4CC2E103" w14:textId="77777777" w:rsidR="006566F0" w:rsidRPr="006566F0" w:rsidRDefault="006566F0" w:rsidP="006566F0">
      <w:pPr>
        <w:spacing w:before="120" w:after="120"/>
        <w:jc w:val="both"/>
        <w:rPr>
          <w:sz w:val="22"/>
        </w:rPr>
      </w:pPr>
      <w:r w:rsidRPr="006566F0">
        <w:rPr>
          <w:rFonts w:cs="Times New Roman"/>
          <w:sz w:val="16"/>
          <w:szCs w:val="18"/>
        </w:rPr>
        <w:t>______________________</w:t>
      </w:r>
    </w:p>
    <w:p w14:paraId="6B3F1803" w14:textId="77777777" w:rsidR="006566F0" w:rsidRPr="006566F0" w:rsidRDefault="006566F0" w:rsidP="006566F0">
      <w:pPr>
        <w:pStyle w:val="Akapitzlist"/>
        <w:spacing w:after="0" w:line="240" w:lineRule="auto"/>
        <w:ind w:left="426"/>
        <w:jc w:val="both"/>
        <w:rPr>
          <w:sz w:val="20"/>
        </w:rPr>
      </w:pPr>
      <w:r w:rsidRPr="006566F0">
        <w:rPr>
          <w:rFonts w:ascii="Times New Roman" w:hAnsi="Times New Roman"/>
          <w:b/>
          <w:i/>
          <w:sz w:val="16"/>
          <w:szCs w:val="18"/>
          <w:vertAlign w:val="superscript"/>
        </w:rPr>
        <w:t xml:space="preserve">** </w:t>
      </w:r>
      <w:r w:rsidRPr="006566F0">
        <w:rPr>
          <w:rFonts w:ascii="Times New Roman" w:hAnsi="Times New Roman"/>
          <w:b/>
          <w:i/>
          <w:sz w:val="16"/>
          <w:szCs w:val="18"/>
        </w:rPr>
        <w:t>Wyjaśnienie:</w:t>
      </w:r>
      <w:r w:rsidRPr="006566F0">
        <w:rPr>
          <w:rFonts w:ascii="Times New Roman" w:hAnsi="Times New Roman"/>
          <w:i/>
          <w:sz w:val="16"/>
          <w:szCs w:val="18"/>
        </w:rPr>
        <w:t xml:space="preserve"> </w:t>
      </w:r>
      <w:r w:rsidRPr="006566F0">
        <w:rPr>
          <w:rFonts w:ascii="Times New Roman" w:hAnsi="Times New Roman"/>
          <w:i/>
          <w:sz w:val="16"/>
          <w:szCs w:val="18"/>
          <w:lang w:eastAsia="pl-PL"/>
        </w:rPr>
        <w:t xml:space="preserve">skorzystanie z prawa do sprostowania nie może skutkować zmianą </w:t>
      </w:r>
      <w:r w:rsidRPr="006566F0">
        <w:rPr>
          <w:rFonts w:ascii="Times New Roman" w:hAnsi="Times New Roman"/>
          <w:i/>
          <w:sz w:val="16"/>
          <w:szCs w:val="18"/>
        </w:rPr>
        <w:t>wyniku postępowania</w:t>
      </w:r>
      <w:r w:rsidRPr="006566F0">
        <w:rPr>
          <w:rFonts w:ascii="Times New Roman" w:hAnsi="Times New Roman"/>
          <w:i/>
          <w:sz w:val="16"/>
          <w:szCs w:val="18"/>
        </w:rPr>
        <w:br/>
        <w:t xml:space="preserve">o udzielenie zamówienia publicznego ani zmianą postanowień umowy w zakresie niezgodnym z ustawą </w:t>
      </w:r>
      <w:proofErr w:type="spellStart"/>
      <w:r w:rsidRPr="006566F0">
        <w:rPr>
          <w:rFonts w:ascii="Times New Roman" w:hAnsi="Times New Roman"/>
          <w:i/>
          <w:sz w:val="16"/>
          <w:szCs w:val="18"/>
        </w:rPr>
        <w:t>Pzp</w:t>
      </w:r>
      <w:proofErr w:type="spellEnd"/>
      <w:r w:rsidRPr="006566F0">
        <w:rPr>
          <w:rFonts w:ascii="Times New Roman" w:hAnsi="Times New Roman"/>
          <w:i/>
          <w:sz w:val="16"/>
          <w:szCs w:val="18"/>
        </w:rPr>
        <w:t xml:space="preserve"> oraz nie może naruszać integralności protokołu oraz jego załączników.</w:t>
      </w:r>
    </w:p>
    <w:p w14:paraId="6E8928D1" w14:textId="77777777" w:rsidR="006566F0" w:rsidRPr="006566F0" w:rsidRDefault="006566F0" w:rsidP="006566F0">
      <w:pPr>
        <w:ind w:left="66"/>
        <w:jc w:val="both"/>
        <w:rPr>
          <w:sz w:val="22"/>
        </w:rPr>
      </w:pPr>
      <w:r w:rsidRPr="006566F0">
        <w:rPr>
          <w:rFonts w:cs="Times New Roman"/>
          <w:b/>
          <w:i/>
          <w:sz w:val="16"/>
          <w:szCs w:val="18"/>
          <w:vertAlign w:val="superscript"/>
        </w:rPr>
        <w:t xml:space="preserve">*** </w:t>
      </w:r>
      <w:r w:rsidRPr="006566F0">
        <w:rPr>
          <w:rFonts w:cs="Times New Roman"/>
          <w:b/>
          <w:i/>
          <w:sz w:val="16"/>
          <w:szCs w:val="18"/>
        </w:rPr>
        <w:t>Wyjaśnienie:</w:t>
      </w:r>
      <w:r w:rsidRPr="006566F0">
        <w:rPr>
          <w:rFonts w:cs="Times New Roman"/>
          <w:i/>
          <w:sz w:val="16"/>
          <w:szCs w:val="18"/>
        </w:rPr>
        <w:t xml:space="preserve"> prawo do ograniczenia przetwarzania nie ma zastosowania w odniesieniu do </w:t>
      </w:r>
      <w:r w:rsidRPr="006566F0">
        <w:rPr>
          <w:rFonts w:cs="Times New Roman"/>
          <w:i/>
          <w:sz w:val="16"/>
          <w:szCs w:val="18"/>
          <w:lang w:eastAsia="pl-PL"/>
        </w:rPr>
        <w:t>przechowywania, w celu zapewnienia korzystania ze środków ochrony prawnej lub w celu ochrony praw</w:t>
      </w:r>
    </w:p>
    <w:p w14:paraId="1EEFD257" w14:textId="77777777" w:rsidR="00A51991" w:rsidRPr="006566F0" w:rsidRDefault="00A51991">
      <w:pPr>
        <w:rPr>
          <w:sz w:val="22"/>
        </w:rPr>
      </w:pPr>
    </w:p>
    <w:sectPr w:rsidR="00A51991" w:rsidRPr="006566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D2A4D" w14:textId="77777777" w:rsidR="00AE587F" w:rsidRDefault="00AE587F" w:rsidP="00590AC9">
      <w:r>
        <w:separator/>
      </w:r>
    </w:p>
  </w:endnote>
  <w:endnote w:type="continuationSeparator" w:id="0">
    <w:p w14:paraId="6EAE2111" w14:textId="77777777" w:rsidR="00AE587F" w:rsidRDefault="00AE587F" w:rsidP="00590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05501" w14:textId="77777777" w:rsidR="00AE587F" w:rsidRDefault="00AE587F" w:rsidP="00590AC9">
      <w:r>
        <w:separator/>
      </w:r>
    </w:p>
  </w:footnote>
  <w:footnote w:type="continuationSeparator" w:id="0">
    <w:p w14:paraId="6EFD29E9" w14:textId="77777777" w:rsidR="00AE587F" w:rsidRDefault="00AE587F" w:rsidP="00590A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26DE874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24"/>
        <w:szCs w:val="24"/>
        <w:lang w:eastAsia="pl-PL"/>
      </w:rPr>
    </w:lvl>
  </w:abstractNum>
  <w:abstractNum w:abstractNumId="2" w15:restartNumberingAfterBreak="0">
    <w:nsid w:val="0000001C"/>
    <w:multiLevelType w:val="singleLevel"/>
    <w:tmpl w:val="0000001C"/>
    <w:name w:val="WW8Num2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color w:val="auto"/>
        <w:sz w:val="24"/>
        <w:szCs w:val="24"/>
        <w:lang w:eastAsia="pl-PL"/>
      </w:rPr>
    </w:lvl>
  </w:abstractNum>
  <w:abstractNum w:abstractNumId="3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b w:val="0"/>
        <w:sz w:val="24"/>
        <w:szCs w:val="24"/>
        <w:lang w:eastAsia="pl-PL"/>
      </w:rPr>
    </w:lvl>
  </w:abstractNum>
  <w:abstractNum w:abstractNumId="4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auto"/>
      </w:rPr>
    </w:lvl>
  </w:abstractNum>
  <w:num w:numId="1" w16cid:durableId="677200239">
    <w:abstractNumId w:val="1"/>
  </w:num>
  <w:num w:numId="2" w16cid:durableId="1891652683">
    <w:abstractNumId w:val="2"/>
  </w:num>
  <w:num w:numId="3" w16cid:durableId="1759791015">
    <w:abstractNumId w:val="3"/>
  </w:num>
  <w:num w:numId="4" w16cid:durableId="1720981974">
    <w:abstractNumId w:val="4"/>
  </w:num>
  <w:num w:numId="5" w16cid:durableId="1610119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6F0"/>
    <w:rsid w:val="00000FB7"/>
    <w:rsid w:val="00050FD4"/>
    <w:rsid w:val="000C0462"/>
    <w:rsid w:val="000D2F94"/>
    <w:rsid w:val="00104639"/>
    <w:rsid w:val="001C0B39"/>
    <w:rsid w:val="002545E3"/>
    <w:rsid w:val="00261785"/>
    <w:rsid w:val="00315541"/>
    <w:rsid w:val="003C2DE4"/>
    <w:rsid w:val="00424F3D"/>
    <w:rsid w:val="00492955"/>
    <w:rsid w:val="00523F3D"/>
    <w:rsid w:val="00590AC9"/>
    <w:rsid w:val="006223BC"/>
    <w:rsid w:val="00636A0D"/>
    <w:rsid w:val="006566F0"/>
    <w:rsid w:val="006B1AEC"/>
    <w:rsid w:val="006D59DE"/>
    <w:rsid w:val="006E2C76"/>
    <w:rsid w:val="008514C4"/>
    <w:rsid w:val="008779E2"/>
    <w:rsid w:val="00983364"/>
    <w:rsid w:val="00A51991"/>
    <w:rsid w:val="00AB0228"/>
    <w:rsid w:val="00AE587F"/>
    <w:rsid w:val="00B23E76"/>
    <w:rsid w:val="00B32ABC"/>
    <w:rsid w:val="00B8179C"/>
    <w:rsid w:val="00B87114"/>
    <w:rsid w:val="00BA4078"/>
    <w:rsid w:val="00E14005"/>
    <w:rsid w:val="00EC0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65F46"/>
  <w15:docId w15:val="{FE0768C2-FC79-4102-8C6E-891A2E240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66F0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Kolorowa lista — akcent 11,CW_Lista"/>
    <w:basedOn w:val="Normalny"/>
    <w:link w:val="AkapitzlistZnak"/>
    <w:uiPriority w:val="34"/>
    <w:qFormat/>
    <w:rsid w:val="006566F0"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kapitzlistZnak">
    <w:name w:val="Akapit z listą Znak"/>
    <w:aliases w:val="Numerowanie Znak,Akapit z listą BS Znak,Kolorowa lista — akcent 11 Znak,CW_Lista Znak"/>
    <w:link w:val="Akapitzlist"/>
    <w:uiPriority w:val="34"/>
    <w:rsid w:val="006566F0"/>
    <w:rPr>
      <w:rFonts w:ascii="Calibri" w:eastAsia="Times New Roman" w:hAnsi="Calibri" w:cs="Times New Roman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590A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0AC9"/>
    <w:rPr>
      <w:rFonts w:ascii="Times New Roman" w:eastAsia="Times New Roman" w:hAnsi="Times New Roman" w:cs="Calibri"/>
      <w:sz w:val="24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590A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0AC9"/>
    <w:rPr>
      <w:rFonts w:ascii="Times New Roman" w:eastAsia="Times New Roman" w:hAnsi="Times New Roman" w:cs="Calibri"/>
      <w:sz w:val="24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0AC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0AC9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500</Words>
  <Characters>3005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 Zakrzewski</dc:creator>
  <cp:lastModifiedBy>Marta Jakóbczak</cp:lastModifiedBy>
  <cp:revision>10</cp:revision>
  <dcterms:created xsi:type="dcterms:W3CDTF">2022-12-08T19:26:00Z</dcterms:created>
  <dcterms:modified xsi:type="dcterms:W3CDTF">2025-07-11T08:00:00Z</dcterms:modified>
</cp:coreProperties>
</file>